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  <w:t>Ваше здоровье в ваших руках</w:t>
      </w:r>
    </w:p>
    <w:p w:rsidR="00AC391F" w:rsidRPr="00E40A87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733800" cy="2800350"/>
            <wp:effectExtent l="19050" t="0" r="0" b="0"/>
            <wp:docPr id="1" name="Рисунок 1" descr="ssz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z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91F" w:rsidRPr="008329CC" w:rsidRDefault="00AC391F" w:rsidP="00A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anchor="ssz1" w:history="1">
        <w:r w:rsidRPr="008329C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С чем связан высокий уровень заболеваемости </w:t>
        </w:r>
        <w:proofErr w:type="spellStart"/>
        <w:proofErr w:type="gramStart"/>
        <w:r w:rsidRPr="008329C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сердечно-сосудистыми</w:t>
        </w:r>
        <w:proofErr w:type="spellEnd"/>
        <w:proofErr w:type="gramEnd"/>
        <w:r w:rsidRPr="008329C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 xml:space="preserve"> болезнями в РФ?</w:t>
        </w:r>
      </w:hyperlink>
    </w:p>
    <w:p w:rsidR="00AC391F" w:rsidRPr="008329CC" w:rsidRDefault="00AC391F" w:rsidP="00A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anchor="ssz2" w:history="1">
        <w:r w:rsidRPr="008329C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Можно ли управлять факторами риска ССЗ?</w:t>
        </w:r>
      </w:hyperlink>
    </w:p>
    <w:p w:rsidR="00AC391F" w:rsidRPr="008329CC" w:rsidRDefault="00AC391F" w:rsidP="00AC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anchor="ssz3" w:history="1">
        <w:r w:rsidRPr="008329CC">
          <w:rPr>
            <w:rFonts w:ascii="Times New Roman" w:eastAsia="Times New Roman" w:hAnsi="Times New Roman" w:cs="Times New Roman"/>
            <w:color w:val="3399FF"/>
            <w:sz w:val="28"/>
            <w:szCs w:val="28"/>
            <w:lang w:eastAsia="ru-RU"/>
          </w:rPr>
          <w:t>Что нужно делать, чтобы предотвратить появление новых случаев ССЗ или замедлить прогрессирование ССЗ?</w:t>
        </w:r>
      </w:hyperlink>
    </w:p>
    <w:p w:rsidR="00AC391F" w:rsidRPr="008329CC" w:rsidRDefault="00AC391F" w:rsidP="00AC391F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ssz1"/>
      <w:bookmarkEnd w:id="0"/>
      <w:r w:rsidRPr="008329C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 чем связан высокий уровень заболеваемости </w:t>
      </w:r>
      <w:proofErr w:type="spellStart"/>
      <w:proofErr w:type="gramStart"/>
      <w:r w:rsidRPr="008329C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8329C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 xml:space="preserve"> болезнями в РФ?</w:t>
      </w:r>
    </w:p>
    <w:p w:rsidR="00AC391F" w:rsidRPr="008329CC" w:rsidRDefault="00AC391F" w:rsidP="00AC3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заболевания (ССЗ) являются основной причиной смертности (вклад в общую смертность составляет 56%) и одной из важных причин нетрудоспособности (</w:t>
      </w:r>
      <w:proofErr w:type="spell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инвалидизации</w:t>
      </w:r>
      <w:proofErr w:type="spell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населения РФ. Показатели смертности от ССЗ в РФ являются одними </w:t>
      </w:r>
      <w:proofErr w:type="gram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самых высоких в мире. Согласно данным официальной статистики около 40% людей в РФ умирают в активном трудоспособном возрасте (25–64 года).</w:t>
      </w:r>
    </w:p>
    <w:p w:rsidR="00AC391F" w:rsidRPr="008329CC" w:rsidRDefault="00AC391F" w:rsidP="00AC3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Республике Калмыкии заболеваемость </w:t>
      </w:r>
      <w:proofErr w:type="spellStart"/>
      <w:proofErr w:type="gramStart"/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заболеваниями находится на высоком уровне, которые по-прежнему являются основной причиной смертности  в республике, </w:t>
      </w:r>
      <w:r w:rsidRPr="008329CC">
        <w:rPr>
          <w:rFonts w:ascii="Times New Roman" w:hAnsi="Times New Roman" w:cs="Times New Roman"/>
          <w:sz w:val="28"/>
          <w:szCs w:val="28"/>
        </w:rPr>
        <w:t xml:space="preserve"> в структуре общей смертности на 1 месте  болезни системы кровообращения – 46,4%, на 2-ом онкологические заболевания - 16,8%, на 3-ем месте травмы, отравления и некоторые другие последствия воздействия внешних причин в - 12,1%.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Поэтому вопросы профилактики заболеваемости и снижения смертности от </w:t>
      </w:r>
      <w:proofErr w:type="spellStart"/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(инфаркта, инсульта и </w:t>
      </w:r>
      <w:proofErr w:type="spellStart"/>
      <w:proofErr w:type="gramStart"/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  <w:r w:rsidRPr="008329CC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 актуальны для здравоохранения Калмыкии.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связано в первую очередь с высокой распространенностью факторов, способствующих возникновению и развитию ССЗ (факторы риска ССЗ).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факторов риска ССЗ наибольший вклад в преждевременную смертность населения РФ вносят: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4"/>
        <w:gridCol w:w="180"/>
        <w:gridCol w:w="4831"/>
      </w:tblGrid>
      <w:tr w:rsidR="00AC391F" w:rsidRPr="008329CC" w:rsidTr="00666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91F" w:rsidRPr="008329CC" w:rsidRDefault="00AC391F" w:rsidP="0066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артериальная гипертония (35,5%),</w:t>
            </w:r>
          </w:p>
          <w:p w:rsidR="00AC391F" w:rsidRPr="008329CC" w:rsidRDefault="00AC391F" w:rsidP="0066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повышенный уровень холестерина (23%),</w:t>
            </w:r>
          </w:p>
          <w:p w:rsidR="00AC391F" w:rsidRPr="008329CC" w:rsidRDefault="00AC391F" w:rsidP="0066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курение (17,1%),</w:t>
            </w:r>
          </w:p>
        </w:tc>
        <w:tc>
          <w:tcPr>
            <w:tcW w:w="0" w:type="auto"/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noProof/>
                <w:color w:val="666666"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790575"/>
                  <wp:effectExtent l="19050" t="0" r="9525" b="0"/>
                  <wp:docPr id="2" name="Рисунок 2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391F" w:rsidRPr="008329CC" w:rsidRDefault="00AC391F" w:rsidP="0066612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br/>
            </w:r>
            <w:r w:rsidRPr="008329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Комбинация этих факторов риска повышает риск развития ССЗ в 3-10раз</w:t>
            </w:r>
          </w:p>
        </w:tc>
      </w:tr>
      <w:tr w:rsidR="00AC391F" w:rsidRPr="008329CC" w:rsidTr="0066612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C391F" w:rsidRPr="008329CC" w:rsidRDefault="00AC391F" w:rsidP="006661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недостаточное потребление овощей и фруктов (12,9%),</w:t>
            </w:r>
          </w:p>
          <w:p w:rsidR="00AC391F" w:rsidRPr="008329CC" w:rsidRDefault="00AC391F" w:rsidP="006661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избыточная масса тела (12,5%),</w:t>
            </w:r>
          </w:p>
          <w:p w:rsidR="00AC391F" w:rsidRPr="008329CC" w:rsidRDefault="00AC391F" w:rsidP="006661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избыточное потребление алкоголя (11,9%),</w:t>
            </w:r>
          </w:p>
          <w:p w:rsidR="00AC391F" w:rsidRPr="008329CC" w:rsidRDefault="00AC391F" w:rsidP="006661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малоподвижный образ жизни (9%).</w:t>
            </w:r>
          </w:p>
        </w:tc>
      </w:tr>
    </w:tbl>
    <w:p w:rsidR="00AC391F" w:rsidRPr="008329CC" w:rsidRDefault="00AC391F" w:rsidP="00AC391F">
      <w:pPr>
        <w:shd w:val="clear" w:color="auto" w:fill="FFFFFF"/>
        <w:spacing w:before="100" w:beforeAutospacing="1" w:after="100" w:afterAutospacing="1" w:line="288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1" w:name="ssz2"/>
      <w:bookmarkEnd w:id="1"/>
      <w:r w:rsidRPr="008329C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Можно ли управлять факторами риска ССЗ?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Опыт зарубежных стран и результаты крупных контролируемых профилактических программ, таких как CINDI, TACIS, в том числе программ проведенных в России, убедительно показывают, что </w:t>
      </w:r>
      <w:r w:rsidRPr="00832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активная пропаганда ЗДОРОВОГО ОБРАЗА ЖИЗНИ и ЭФФЕКТИВНЫЙ КОНТРОЛЬ ФАКТОРОВ РИСКА ССЗ</w:t>
      </w:r>
      <w:r w:rsidRPr="008329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8329C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приводят к значительному снижению частоты новых случаев ССЗ, осложнений и смертей от них</w:t>
      </w: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вопрос снижения распространенности </w:t>
      </w:r>
      <w:proofErr w:type="spellStart"/>
      <w:proofErr w:type="gram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– не столько медицинский, сколько вопрос, касающийся всего общества в целом. Для решения этой проблемы нужно объединять усилия медицинских работников, представителей культуры, образования, СМИ, общественных и спортивных организаций.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Примером для нас может служить знаменитый </w:t>
      </w:r>
      <w:proofErr w:type="spell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Северокарельский</w:t>
      </w:r>
      <w:proofErr w:type="spell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(</w:t>
      </w:r>
      <w:proofErr w:type="spell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North</w:t>
      </w:r>
      <w:proofErr w:type="spell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Karelia</w:t>
      </w:r>
      <w:proofErr w:type="spell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Project</w:t>
      </w:r>
      <w:proofErr w:type="spell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начатый в Финляндии в 1972–1978 годах в качестве </w:t>
      </w:r>
      <w:proofErr w:type="gram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демонстрационного</w:t>
      </w:r>
      <w:proofErr w:type="gram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перенесенный на национальный уровень в виде широкомасштабной государственной комплексной программы профилактики неинфекционных заболеваний.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лет потребовалось представителям власти и медицинского сообщества Финляндии, чтобы изменить образ жизни жителей региона. Им неустанно разъясняли, какое питание является правильным, почему важны регулярные физические упражнения, зачем нужно снижать уровень холестерина в крови, чем опасны табак и алкоголь.</w:t>
      </w:r>
    </w:p>
    <w:p w:rsidR="00AC391F" w:rsidRPr="008329CC" w:rsidRDefault="00AC391F" w:rsidP="00AC391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оказались фантастическими:</w:t>
      </w:r>
    </w:p>
    <w:p w:rsidR="00AC391F" w:rsidRPr="008329CC" w:rsidRDefault="00AC391F" w:rsidP="00AC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смертность от </w:t>
      </w:r>
      <w:proofErr w:type="spellStart"/>
      <w:proofErr w:type="gram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в этом регионе снизилась на 65%,</w:t>
      </w:r>
    </w:p>
    <w:p w:rsidR="00AC391F" w:rsidRPr="008329CC" w:rsidRDefault="00AC391F" w:rsidP="00AC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увеличилась продолжительность жизни (сейчас она в среднем составляет 80-82 года),</w:t>
      </w:r>
    </w:p>
    <w:p w:rsidR="00AC391F" w:rsidRPr="008329CC" w:rsidRDefault="00AC391F" w:rsidP="00AC39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улучшились основные показатели общественного здоровья.</w:t>
      </w:r>
    </w:p>
    <w:p w:rsidR="00AC391F" w:rsidRDefault="00AC391F" w:rsidP="00AC391F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ssz3"/>
      <w:bookmarkEnd w:id="2"/>
      <w:r w:rsidRPr="008329C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Что нужно делать, чтобы предотвратить появление новых случаев ССЗ или замедлить прогрессирование ССЗ?</w:t>
      </w:r>
      <w:r w:rsidRPr="00530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391F" w:rsidRPr="0053087D" w:rsidRDefault="00AC391F" w:rsidP="00AC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7D">
        <w:rPr>
          <w:rFonts w:ascii="Times New Roman" w:hAnsi="Times New Roman" w:cs="Times New Roman"/>
          <w:sz w:val="28"/>
          <w:szCs w:val="28"/>
        </w:rPr>
        <w:t xml:space="preserve">- придерживайтесь принципов правильного питания, </w:t>
      </w:r>
      <w:r w:rsidRPr="005308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соблюдать здоровую диету</w:t>
      </w:r>
      <w:r w:rsidRPr="00530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богатую овощами, фруктами и маложирными молочными продуктами </w:t>
      </w:r>
      <w:r w:rsidRPr="0053087D">
        <w:rPr>
          <w:rFonts w:ascii="Times New Roman" w:hAnsi="Times New Roman" w:cs="Times New Roman"/>
          <w:sz w:val="28"/>
          <w:szCs w:val="28"/>
        </w:rPr>
        <w:t>ограничьте прием животных жиров, соли и сахара, питайтесь дробно 5-6раз в день небольшими порциями</w:t>
      </w:r>
    </w:p>
    <w:p w:rsidR="00AC391F" w:rsidRPr="0053087D" w:rsidRDefault="00AC391F" w:rsidP="00AC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7D">
        <w:rPr>
          <w:rFonts w:ascii="Times New Roman" w:hAnsi="Times New Roman" w:cs="Times New Roman"/>
          <w:sz w:val="28"/>
          <w:szCs w:val="28"/>
        </w:rPr>
        <w:t>-откажитесь от вредных привычек – злоупотребление алкоголем и курение</w:t>
      </w:r>
    </w:p>
    <w:p w:rsidR="00AC391F" w:rsidRPr="0053087D" w:rsidRDefault="00AC391F" w:rsidP="00AC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7D">
        <w:rPr>
          <w:rFonts w:ascii="Times New Roman" w:hAnsi="Times New Roman" w:cs="Times New Roman"/>
          <w:sz w:val="28"/>
          <w:szCs w:val="28"/>
        </w:rPr>
        <w:t>-соблюдайте оптимальный режим труда и отдыха</w:t>
      </w:r>
    </w:p>
    <w:p w:rsidR="00AC391F" w:rsidRPr="0053087D" w:rsidRDefault="00AC391F" w:rsidP="00AC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7D">
        <w:rPr>
          <w:rFonts w:ascii="Times New Roman" w:hAnsi="Times New Roman" w:cs="Times New Roman"/>
          <w:sz w:val="28"/>
          <w:szCs w:val="28"/>
        </w:rPr>
        <w:t xml:space="preserve">-избегайте чрезмерных </w:t>
      </w:r>
      <w:proofErr w:type="spellStart"/>
      <w:r w:rsidRPr="0053087D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53087D">
        <w:rPr>
          <w:rFonts w:ascii="Times New Roman" w:hAnsi="Times New Roman" w:cs="Times New Roman"/>
          <w:sz w:val="28"/>
          <w:szCs w:val="28"/>
        </w:rPr>
        <w:t xml:space="preserve"> нагрузок и стрессовых ситуаций</w:t>
      </w:r>
    </w:p>
    <w:p w:rsidR="00AC391F" w:rsidRPr="0053087D" w:rsidRDefault="00AC391F" w:rsidP="00AC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7D">
        <w:rPr>
          <w:rFonts w:ascii="Times New Roman" w:hAnsi="Times New Roman" w:cs="Times New Roman"/>
          <w:sz w:val="28"/>
          <w:szCs w:val="28"/>
        </w:rPr>
        <w:t>-увеличьте двигательную активность (дозированная ходьба, терренкур, дыхательные упражнения, плавание и др.)</w:t>
      </w:r>
      <w:r w:rsidRPr="00530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30 минут в день</w:t>
      </w:r>
    </w:p>
    <w:p w:rsidR="00AC391F" w:rsidRPr="0053087D" w:rsidRDefault="00AC391F" w:rsidP="00AC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7D">
        <w:rPr>
          <w:rFonts w:ascii="Times New Roman" w:hAnsi="Times New Roman" w:cs="Times New Roman"/>
          <w:sz w:val="28"/>
          <w:szCs w:val="28"/>
        </w:rPr>
        <w:t>-устраивайте прогулки  на свежем воздухе перед сном</w:t>
      </w:r>
    </w:p>
    <w:p w:rsidR="00AC391F" w:rsidRPr="0053087D" w:rsidRDefault="00AC391F" w:rsidP="00AC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087D">
        <w:rPr>
          <w:rFonts w:ascii="Times New Roman" w:hAnsi="Times New Roman" w:cs="Times New Roman"/>
          <w:sz w:val="28"/>
          <w:szCs w:val="28"/>
        </w:rPr>
        <w:t>-полноценный сон около 7 часов</w:t>
      </w:r>
    </w:p>
    <w:p w:rsidR="00AC391F" w:rsidRPr="0053087D" w:rsidRDefault="00AC391F" w:rsidP="00AC39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8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Поддерживать нормальный вес</w:t>
      </w:r>
      <w:r w:rsidRPr="00530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индекс массы тела (ИМТ) должен быть в пределах 18,5 – 24,9 кг/м</w:t>
      </w:r>
      <w:r w:rsidRPr="0053087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Start"/>
      <w:r w:rsidRPr="0053087D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5308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164"/>
      </w:tblGrid>
      <w:tr w:rsidR="00AC391F" w:rsidRPr="0053087D" w:rsidTr="0066612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C391F" w:rsidRPr="0053087D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087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ИМТ=</w:t>
            </w:r>
          </w:p>
        </w:tc>
        <w:tc>
          <w:tcPr>
            <w:tcW w:w="0" w:type="auto"/>
            <w:vAlign w:val="center"/>
            <w:hideMark/>
          </w:tcPr>
          <w:p w:rsidR="00AC391F" w:rsidRPr="0053087D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53087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u w:val="single"/>
                <w:lang w:eastAsia="ru-RU"/>
              </w:rPr>
              <w:t>вес (</w:t>
            </w:r>
            <w:proofErr w:type="gramStart"/>
            <w:r w:rsidRPr="0053087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u w:val="single"/>
                <w:lang w:eastAsia="ru-RU"/>
              </w:rPr>
              <w:t>кг</w:t>
            </w:r>
            <w:proofErr w:type="gramEnd"/>
            <w:r w:rsidRPr="0053087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u w:val="single"/>
                <w:lang w:eastAsia="ru-RU"/>
              </w:rPr>
              <w:t>)</w:t>
            </w:r>
          </w:p>
        </w:tc>
      </w:tr>
      <w:tr w:rsidR="00AC391F" w:rsidRPr="008329CC" w:rsidTr="006661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рост (м)²</w:t>
            </w:r>
          </w:p>
        </w:tc>
      </w:tr>
    </w:tbl>
    <w:p w:rsidR="00AC391F" w:rsidRPr="008329CC" w:rsidRDefault="00AC391F" w:rsidP="00AC39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Контролировать уровень артериального давления. </w:t>
      </w: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Артериальное давление должно быть </w:t>
      </w:r>
      <w:r w:rsidRPr="0083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&lt; 140/90 мм </w:t>
      </w:r>
      <w:proofErr w:type="spellStart"/>
      <w:r w:rsidRPr="0083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рт.ст</w:t>
      </w:r>
      <w:proofErr w:type="spellEnd"/>
      <w:r w:rsidRPr="0083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&lt; 130/80 мм </w:t>
      </w:r>
      <w:proofErr w:type="spellStart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рт.ст</w:t>
      </w:r>
      <w:proofErr w:type="spellEnd"/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больных сахарным диабетом и пациентов, входящих в группу высокого риска).</w:t>
      </w:r>
    </w:p>
    <w:p w:rsidR="00AC391F" w:rsidRPr="008329CC" w:rsidRDefault="00AC391F" w:rsidP="00AC391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72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9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Контролировать следующие лабораторные показатели крови</w:t>
      </w:r>
      <w:r w:rsidRPr="00832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4"/>
        <w:gridCol w:w="2338"/>
        <w:gridCol w:w="3583"/>
      </w:tblGrid>
      <w:tr w:rsidR="00AC391F" w:rsidRPr="008329CC" w:rsidTr="00666122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before="120" w:after="120" w:line="240" w:lineRule="auto"/>
              <w:ind w:left="120" w:right="120" w:firstLine="375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before="120" w:after="120" w:line="240" w:lineRule="auto"/>
              <w:ind w:left="120" w:right="120" w:firstLine="375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Для взрослых лиц, без клинических признаков атеросклероза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before="120" w:after="120" w:line="240" w:lineRule="auto"/>
              <w:ind w:left="120" w:right="120" w:firstLine="375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Для лиц с установленной ишемической болезнью сердца, инфарктом миокарда, инсультом, страдающих сахарным диабетом</w:t>
            </w:r>
          </w:p>
        </w:tc>
      </w:tr>
      <w:tr w:rsidR="00AC391F" w:rsidRPr="008329CC" w:rsidTr="00666122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lastRenderedPageBreak/>
              <w:t>Общий холестерин (ОХС)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&lt;</w:t>
            </w: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ммоль</w:t>
            </w:r>
            <w:proofErr w:type="spellEnd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&lt;</w:t>
            </w: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ммоль</w:t>
            </w:r>
            <w:proofErr w:type="spellEnd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/л</w:t>
            </w:r>
          </w:p>
        </w:tc>
      </w:tr>
      <w:tr w:rsidR="00AC391F" w:rsidRPr="008329CC" w:rsidTr="00666122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Холестерин липопротеидов низкой плотности (ХС ЛПНП)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>&lt;</w:t>
            </w: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2,5 </w:t>
            </w:r>
            <w:proofErr w:type="spellStart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ммоль</w:t>
            </w:r>
            <w:proofErr w:type="spellEnd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u w:val="single"/>
                <w:lang w:eastAsia="ru-RU"/>
              </w:rPr>
              <w:t xml:space="preserve">&lt; </w:t>
            </w: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1,8 </w:t>
            </w:r>
            <w:proofErr w:type="spellStart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ммоль</w:t>
            </w:r>
            <w:proofErr w:type="spellEnd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/л</w:t>
            </w:r>
          </w:p>
        </w:tc>
      </w:tr>
      <w:tr w:rsidR="00AC391F" w:rsidRPr="008329CC" w:rsidTr="00666122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Глюкоза крови натощак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&lt; 6 </w:t>
            </w:r>
            <w:proofErr w:type="spellStart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ммоль</w:t>
            </w:r>
            <w:proofErr w:type="spellEnd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91F" w:rsidRPr="008329CC" w:rsidRDefault="00AC391F" w:rsidP="00666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&lt; 6 </w:t>
            </w:r>
            <w:proofErr w:type="spellStart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ммоль</w:t>
            </w:r>
            <w:proofErr w:type="spellEnd"/>
            <w:r w:rsidRPr="008329C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/л</w:t>
            </w:r>
          </w:p>
        </w:tc>
      </w:tr>
    </w:tbl>
    <w:p w:rsidR="00AC391F" w:rsidRPr="0053087D" w:rsidRDefault="00AC391F" w:rsidP="00AC391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53087D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Но самое главное – вовремя прийти к пониманию, что</w:t>
      </w:r>
      <w:r w:rsidRPr="0053087D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 основная ответственность по сохранению собственного здоровья лежит на наших собственных плечах.</w:t>
      </w:r>
    </w:p>
    <w:p w:rsidR="00AC391F" w:rsidRPr="008329CC" w:rsidRDefault="00AC391F" w:rsidP="00AC391F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6516D"/>
          <w:kern w:val="36"/>
          <w:sz w:val="28"/>
          <w:szCs w:val="28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AC391F" w:rsidRDefault="00AC391F" w:rsidP="00AC391F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</w:p>
    <w:p w:rsidR="00EE0A6D" w:rsidRDefault="00EE0A6D"/>
    <w:sectPr w:rsidR="00EE0A6D" w:rsidSect="0056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E2C"/>
    <w:multiLevelType w:val="multilevel"/>
    <w:tmpl w:val="AFD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039BB"/>
    <w:multiLevelType w:val="multilevel"/>
    <w:tmpl w:val="EEEC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C40EF"/>
    <w:multiLevelType w:val="multilevel"/>
    <w:tmpl w:val="89CC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47326"/>
    <w:multiLevelType w:val="multilevel"/>
    <w:tmpl w:val="95C8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85974"/>
    <w:multiLevelType w:val="multilevel"/>
    <w:tmpl w:val="FF6E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15E0F"/>
    <w:multiLevelType w:val="multilevel"/>
    <w:tmpl w:val="4BD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93D66"/>
    <w:multiLevelType w:val="multilevel"/>
    <w:tmpl w:val="5AF8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391F"/>
    <w:rsid w:val="00AC391F"/>
    <w:rsid w:val="00AC6DA7"/>
    <w:rsid w:val="00E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ika.tomsk.ru/?page_id=14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ilaktika.tomsk.ru/?page_id=14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ilaktika.tomsk.ru/?page_id=146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2016-11-28T12:05:00Z</dcterms:created>
  <dcterms:modified xsi:type="dcterms:W3CDTF">2016-11-28T12:06:00Z</dcterms:modified>
</cp:coreProperties>
</file>